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FB2780" w:rsidP="0084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E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845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A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2F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371</w:t>
            </w:r>
            <w:bookmarkStart w:id="0" w:name="_GoBack"/>
            <w:bookmarkEnd w:id="0"/>
            <w:r w:rsidR="00FA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E20AF" w:rsidP="008F2C1C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внесении изменений в постановление администрации Саянского района от 28.03.2020 № 145-п «</w:t>
      </w:r>
      <w:r w:rsidR="008F2C1C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2019-nCoV, на территории Саянского района</w:t>
      </w:r>
      <w:r>
        <w:rPr>
          <w:color w:val="000000"/>
          <w:sz w:val="28"/>
          <w:szCs w:val="28"/>
        </w:rPr>
        <w:t>»</w:t>
      </w: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67C" w:rsidRDefault="00E6767C" w:rsidP="00E67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21.12.1994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68-ФЗ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 защите населения и территорий от чрезвычайных ситуаций природногои техногенного 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</w:t>
      </w:r>
      <w:hyperlink r:id="rId7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30.03.1999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52-ФЗ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Указом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25.03.2020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206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Об объявлениив Российской Федерации нерабочих 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Указом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02.04.2020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239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 мерах по обеспечениюсанитарно-эпидемиологического благополучия населения на территории РоссийскойФедерации в связи с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распространением новой коронавирусной инфекции (COVID-19)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Указом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Федерацииот 28.04.2020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294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 продлении действия мер по обеспечениюсанитарно-эпидемиологического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Указом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Федерацииот 11.05.2020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316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Об определении порядка продления действия мерпо обеспечению санитарно-эпидемиологического благополучия населенияв субъектах Российской Федерации всвязи с распространением новой коронавирусной инфекции (COVID-19)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р</w:t>
        </w:r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аспоряжением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от 27.03.2020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762-р, </w:t>
      </w:r>
      <w:hyperlink r:id="rId13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90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Красноярского края, </w:t>
      </w:r>
      <w:hyperlink r:id="rId14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 от 10.02.2000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9-631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 защите населения и территории Красноярского края от чрезвычайных ситуаций природного и техногенного 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учитывая </w:t>
      </w:r>
      <w:hyperlink r:id="rId15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Оперативного штаба по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предупреждению завоза и распространения коронавирусной инфекции на территории Российской Федерации от 23.03.2020, </w:t>
      </w:r>
      <w:hyperlink r:id="rId16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Координационного совета приПравительстве Российской Федерации по борьбе с распространением новой коронавирусной инфекции на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Российской Федерации от 25.03.2020, письмо Министерства трудаи социальной защиты Российской Федерации от 17.04.2020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26-5/10/П-3504, письмо Федеральной службы по надзору в сфере защиты прав потребителейи благополучия человека от 21.04.2020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02/7500-2020-24, методические </w:t>
      </w:r>
      <w:hyperlink r:id="rId17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рекомендации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МР 3.1.0170-20. 3.1. Профилактика инфекционных болезней. Эпидемиология и профилактика COVID-19. Методические рекомендации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утвержденные Главным государственным санитарным врачом Российской Федерации 30.03.2020, методические </w:t>
      </w:r>
      <w:hyperlink r:id="rId18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рекомендации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МР 3.1.0173-20.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3.1. 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Профилактика инфекционных болезней. Организация противоэпидемических мероприятий в период пандемии COVID-19. Методические рекомендации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утвержденные Главным государственным санитарным врачом Российской Федерации 21.04.2020, методические </w:t>
      </w:r>
      <w:hyperlink r:id="rId19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рекомендации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МР 3.1.0178-20. 3.1. Профилактика инфекционных болезней. Методические рекомендации.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утвержденные Главным государственным санитарным врачом Российской Федерации 08.05.2020, </w:t>
      </w:r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санитарно-эпидемиологические правила СП 3.1.3597-20 «Профилактика новой коронавирусной инфекции (COVID-19)», утвержденные постановлением Главного государственного санитарного врача Российской Федерацииот 22.05.2020 № 15, методические </w:t>
      </w:r>
      <w:hyperlink r:id="rId20" w:history="1">
        <w:r w:rsidRPr="00E76358">
          <w:rPr>
            <w:rFonts w:ascii="Times New Roman" w:eastAsia="Times New Roman" w:hAnsi="Times New Roman"/>
            <w:sz w:val="28"/>
            <w:szCs w:val="28"/>
            <w:lang w:eastAsia="ru-RU"/>
          </w:rPr>
          <w:t>рекомендации</w:t>
        </w:r>
      </w:hyperlink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«МР 3.1/2.1.0184-20. 3.1.</w:t>
      </w:r>
      <w:proofErr w:type="gramEnd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</w:t>
      </w:r>
      <w:proofErr w:type="gramStart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рекомендации», утвержденные Главным государственным санитарным врачомРоссийской Федерации 25.05.2020, письмо </w:t>
      </w:r>
      <w:proofErr w:type="spellStart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15.04.2020 № 05-409, </w:t>
      </w:r>
      <w:hyperlink r:id="rId21" w:history="1">
        <w:proofErr w:type="spellStart"/>
        <w:r w:rsidRPr="00E76358">
          <w:rPr>
            <w:rFonts w:ascii="Times New Roman" w:eastAsia="Times New Roman" w:hAnsi="Times New Roman"/>
            <w:sz w:val="28"/>
            <w:szCs w:val="28"/>
            <w:lang w:eastAsia="ru-RU"/>
          </w:rPr>
          <w:t>письмо</w:t>
        </w:r>
      </w:hyperlink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Минпромторга</w:t>
      </w:r>
      <w:proofErr w:type="spellEnd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11.05.2020№ ЕВ-32091/15, письмо </w:t>
      </w:r>
      <w:proofErr w:type="spellStart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Минспорта</w:t>
      </w:r>
      <w:proofErr w:type="spellEnd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14.05.2020 № ОМ-00-07/3471,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письма Управления Федеральной службы по надзору в сфере защиты прав потребителей и благополучия человека по Красноярскому краю от 27.03.2020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24-00-17/02-3809-2020, от 03.04.2020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24-00-17/02-4202-2020, от 09.04.2020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24-00-17/02-4567-2020, от20.04.2020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24-00-09/02-5134-2020, от 06.05.2020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24-00-17/02-5959-2020, от 08.05.2020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24-00-08/02-6146-2020, от 11.05.2020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24-00-04/02-6195-2020, от 26.05.2020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24-00-17/02-6973-2020, </w:t>
      </w:r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от 28.05.2020 № 24-00-17/02-7106-2020, от 01.06.2020 № 24-00-17/01-5492-2020, от 02.06.2020 № 24-00-05/02-7418-2020, от 03.06.2020 № 24-00-17/02-7434-2020,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решение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кор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онавирусной инфекции (COVID-19)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на территорииСибирского федерального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от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06.04.2020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А55-2811,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остановления главного 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ударственного санитарного врача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по Красноярскому краю от 05.04.2020 </w:t>
      </w:r>
      <w:hyperlink r:id="rId22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8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08.04.2020 </w:t>
      </w:r>
      <w:hyperlink r:id="rId23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9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от 03.06.2020№ 12,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краевой комиссии по предупреждению и ликвидации чрезвычайных ситуаций и обеспечению пожарной безопасности от 27.03.2020 </w:t>
      </w:r>
      <w:hyperlink r:id="rId24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8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31.03.2020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9, от 03.04.2020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11, от 09.04.2020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12, от 15.04.2020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15, от 20.04.2020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17, от 30.04.2020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20, от 07.05.2020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22, от 08.05.2020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23, от 14.05.2020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25, от 20.05.2020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26, от 26.05.2020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29, от 28.05.2020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31, </w:t>
      </w:r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от 03.06.2020 № 34,</w:t>
      </w:r>
      <w:r w:rsidR="00CF72FD">
        <w:rPr>
          <w:rFonts w:ascii="Times New Roman" w:eastAsia="Times New Roman" w:hAnsi="Times New Roman"/>
          <w:sz w:val="28"/>
          <w:szCs w:val="28"/>
          <w:lang w:eastAsia="ru-RU"/>
        </w:rPr>
        <w:t xml:space="preserve"> от </w:t>
      </w:r>
      <w:r w:rsidR="00CF72FD" w:rsidRPr="00DE46B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F72FD">
        <w:rPr>
          <w:rFonts w:ascii="Times New Roman" w:eastAsia="Times New Roman" w:hAnsi="Times New Roman"/>
          <w:sz w:val="28"/>
          <w:szCs w:val="28"/>
          <w:lang w:eastAsia="ru-RU"/>
        </w:rPr>
        <w:t>.06.2020 № </w:t>
      </w:r>
      <w:r w:rsidR="00CF72FD" w:rsidRPr="00DE46B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F72FD">
        <w:rPr>
          <w:rFonts w:ascii="Times New Roman" w:eastAsia="Times New Roman" w:hAnsi="Times New Roman"/>
          <w:sz w:val="28"/>
          <w:szCs w:val="28"/>
          <w:lang w:eastAsia="ru-RU"/>
        </w:rPr>
        <w:t xml:space="preserve">9, </w:t>
      </w:r>
      <w:r w:rsidRPr="00B81D12">
        <w:rPr>
          <w:rFonts w:ascii="Times New Roman" w:hAnsi="Times New Roman" w:cs="Times New Roman"/>
          <w:color w:val="000000"/>
          <w:sz w:val="28"/>
          <w:szCs w:val="28"/>
        </w:rPr>
        <w:t>Указом Губернатора Красноярского края №</w:t>
      </w:r>
      <w:r w:rsidR="008E20A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B2780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Pr="00B81D12">
        <w:rPr>
          <w:rFonts w:ascii="Times New Roman" w:hAnsi="Times New Roman" w:cs="Times New Roman"/>
          <w:color w:val="000000"/>
          <w:sz w:val="28"/>
          <w:szCs w:val="28"/>
        </w:rPr>
        <w:t xml:space="preserve">-уг от </w:t>
      </w:r>
      <w:r w:rsidR="0084558C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.06</w:t>
      </w:r>
      <w:r w:rsidRPr="00B81D12">
        <w:rPr>
          <w:rFonts w:ascii="Times New Roman" w:hAnsi="Times New Roman" w:cs="Times New Roman"/>
          <w:color w:val="000000"/>
          <w:sz w:val="28"/>
          <w:szCs w:val="28"/>
        </w:rPr>
        <w:t>.2020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 инфекции, вызванной 2019-</w:t>
      </w:r>
      <w:proofErr w:type="spellStart"/>
      <w:r w:rsidRPr="00B81D12">
        <w:rPr>
          <w:rFonts w:ascii="Times New Roman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Pr="00B81D12">
        <w:rPr>
          <w:rFonts w:ascii="Times New Roman" w:hAnsi="Times New Roman" w:cs="Times New Roman"/>
          <w:color w:val="000000"/>
          <w:sz w:val="28"/>
          <w:szCs w:val="28"/>
        </w:rPr>
        <w:t>, на территории Красноярского края», руководствуясь статьей 81 Устава Саянского муниципального района</w:t>
      </w:r>
      <w:r w:rsidRPr="00555E10">
        <w:rPr>
          <w:rFonts w:ascii="Times New Roman" w:hAnsi="Times New Roman"/>
          <w:sz w:val="28"/>
          <w:szCs w:val="28"/>
        </w:rPr>
        <w:t xml:space="preserve"> ПОСТАНОВЛЯЮ:</w:t>
      </w:r>
      <w:proofErr w:type="gramEnd"/>
    </w:p>
    <w:p w:rsidR="008E20AF" w:rsidRDefault="00E6767C" w:rsidP="008E20AF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 w:firstLine="7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20AF">
        <w:rPr>
          <w:sz w:val="28"/>
          <w:szCs w:val="28"/>
        </w:rPr>
        <w:t>Внести в постановление администрации Саянского района № 145-п от 28.03.2020 «</w:t>
      </w:r>
      <w:r w:rsidR="008E20AF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2019-nCoV, на территории Саянского района» следующие изменения:</w:t>
      </w:r>
    </w:p>
    <w:p w:rsidR="008E20AF" w:rsidRDefault="00FB2780" w:rsidP="00E67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20AF" w:rsidRPr="00845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ах1.1, 2, 2.1, 2.2 слова «по 12 июля 2020 года включительно» заменить словами «по 9 августа 2020 года включительно»;</w:t>
      </w:r>
    </w:p>
    <w:p w:rsidR="00FB2780" w:rsidRDefault="00FB2780" w:rsidP="00E67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1,2 слова «по 31 июля включительно» заменить словами «по 9 августа 2020 года </w:t>
      </w:r>
      <w:r w:rsidR="009712C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включительно»;</w:t>
      </w:r>
    </w:p>
    <w:p w:rsidR="009712CA" w:rsidRDefault="009712CA" w:rsidP="00E67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2:</w:t>
      </w:r>
    </w:p>
    <w:p w:rsidR="009712CA" w:rsidRDefault="009712CA" w:rsidP="00E67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</w:t>
      </w:r>
      <w:r w:rsidR="0025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2.5» заменить  словами «пунктами 2.5, 2.5.1»;</w:t>
      </w:r>
    </w:p>
    <w:p w:rsidR="00255433" w:rsidRDefault="00255433" w:rsidP="00E67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 изложить в следующей редакции:</w:t>
      </w:r>
    </w:p>
    <w:p w:rsidR="00255433" w:rsidRDefault="00255433" w:rsidP="00E67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«1) работу ресторанов, кафе, столовых, буфетов, баров, закусочных и иных предприятий общественного питания, за исключением обслуживания навынос без посещения гражданами таких предприятий, а также доставки заказов.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а также на хозяйствующие субъекты, оказывающие услуги общественного питания на открытом воздухе при </w:t>
      </w:r>
      <w:r w:rsidRPr="0048309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стационарных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объектах общественного питания (на летних верандах, на летних террасах, с использованием уличной мебели, включая зонты), при условии обязательного соблюдения требований (ограничений), предусмотренных пунктом 2.5.1 настоящего постановления;»;</w:t>
      </w:r>
      <w:proofErr w:type="gramEnd"/>
    </w:p>
    <w:p w:rsidR="00255433" w:rsidRDefault="00FE4C05" w:rsidP="00E67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55433">
        <w:rPr>
          <w:rFonts w:ascii="Times New Roman" w:eastAsia="Times New Roman" w:hAnsi="Times New Roman"/>
          <w:sz w:val="28"/>
          <w:szCs w:val="28"/>
          <w:lang w:eastAsia="ru-RU"/>
        </w:rPr>
        <w:t>ополнить пунктом 2.5.1 следующего содержания:</w:t>
      </w:r>
    </w:p>
    <w:p w:rsidR="00255433" w:rsidRDefault="00255433" w:rsidP="0025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941">
        <w:rPr>
          <w:rFonts w:ascii="Times New Roman" w:eastAsia="Times New Roman" w:hAnsi="Times New Roman"/>
          <w:sz w:val="28"/>
          <w:szCs w:val="28"/>
          <w:lang w:eastAsia="ru-RU"/>
        </w:rPr>
        <w:t>«2.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E1941">
        <w:rPr>
          <w:rFonts w:ascii="Times New Roman" w:eastAsia="Times New Roman" w:hAnsi="Times New Roman"/>
          <w:sz w:val="28"/>
          <w:szCs w:val="28"/>
          <w:lang w:eastAsia="ru-RU"/>
        </w:rPr>
        <w:t xml:space="preserve">.1. Установить,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хозяйствующие субъекты, оказывающие услуги общественного питания на открытом воздухе при </w:t>
      </w:r>
      <w:r w:rsidRPr="00483096">
        <w:rPr>
          <w:rFonts w:ascii="Times New Roman" w:eastAsia="Times New Roman" w:hAnsi="Times New Roman"/>
          <w:sz w:val="28"/>
          <w:szCs w:val="28"/>
          <w:lang w:eastAsia="ru-RU"/>
        </w:rPr>
        <w:t>стационарных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объектах общественного питания (на летних верандах, на летних террасах, с использованием уличной мебели, включая зонты), обязаны соблюдать следующие требования (ограничения):</w:t>
      </w:r>
    </w:p>
    <w:p w:rsidR="00255433" w:rsidRPr="00E67A30" w:rsidRDefault="00255433" w:rsidP="0025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096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санитарно-эпидемиологические требования и методические рекомендации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государственного санитарного врача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 и</w:t>
      </w:r>
      <w:r w:rsidRPr="0048309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Федеральной службы по надзору в сфере защиты прав потре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бителей и благополучия человека</w:t>
      </w:r>
      <w:r w:rsidRPr="004830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5433" w:rsidRPr="006B2A15" w:rsidRDefault="00255433" w:rsidP="0025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A15">
        <w:rPr>
          <w:rFonts w:ascii="Times New Roman" w:eastAsia="Times New Roman" w:hAnsi="Times New Roman"/>
          <w:sz w:val="28"/>
          <w:szCs w:val="28"/>
          <w:lang w:eastAsia="ru-RU"/>
        </w:rPr>
        <w:t>требования по организации работы предприятий общественного питания в условиях сохранения рисков распространения COVID-19, предусмотрен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B2A1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B2A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приложением № 7 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6B2A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5433" w:rsidRDefault="00255433" w:rsidP="0025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запрет курения кальянов и (или) предоставления услуг по курению кальянов (в том числе с привлечением услуг и (или) имущества третьих лиц) на территории предприятий общественного питания, в том числе на летних верандах, на летних террасах, с использованием уличной мебели;</w:t>
      </w:r>
    </w:p>
    <w:p w:rsidR="00255433" w:rsidRDefault="00255433" w:rsidP="0025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недопустимость проведения массовых торжеств, банкетов, корпоративных мероприятий и других аналогичных мероприятий с массовой посадкой посетителей за объединенным столом;</w:t>
      </w:r>
    </w:p>
    <w:p w:rsidR="00255433" w:rsidRDefault="00255433" w:rsidP="0025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ABF">
        <w:rPr>
          <w:rFonts w:ascii="Times New Roman" w:eastAsia="Times New Roman" w:hAnsi="Times New Roman"/>
          <w:sz w:val="28"/>
          <w:szCs w:val="28"/>
          <w:lang w:eastAsia="ru-RU"/>
        </w:rPr>
        <w:t>возможность одновременного размещения за одним столом членов одной семьи; в иных случаях – не более двух человек за столом, а начиная с четырехместного стола заполняемость не более 50% посадочных мест за столом</w:t>
      </w:r>
      <w:proofErr w:type="gramStart"/>
      <w:r w:rsidRPr="00896ABF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255433" w:rsidRPr="0084558C" w:rsidRDefault="00E5219D" w:rsidP="0025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255433" w:rsidRPr="00F400EA">
          <w:rPr>
            <w:rFonts w:ascii="Times New Roman" w:eastAsia="Times New Roman" w:hAnsi="Times New Roman"/>
            <w:sz w:val="28"/>
            <w:szCs w:val="28"/>
            <w:lang w:eastAsia="ru-RU"/>
          </w:rPr>
          <w:t>дополнить</w:t>
        </w:r>
      </w:hyperlink>
      <w:r w:rsidR="00255433" w:rsidRPr="00F400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приложением № 7 согласно </w:t>
      </w:r>
      <w:hyperlink r:id="rId26" w:history="1">
        <w:r w:rsidR="00255433" w:rsidRPr="00F400EA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</w:t>
        </w:r>
      </w:hyperlink>
      <w:r w:rsidR="00255433" w:rsidRPr="00F400E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 w:rsidR="00255433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A959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61B8" w:rsidRPr="0084558C" w:rsidRDefault="00D033D1" w:rsidP="008455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58C">
        <w:rPr>
          <w:rFonts w:ascii="Times New Roman" w:hAnsi="Times New Roman" w:cs="Times New Roman"/>
          <w:sz w:val="28"/>
          <w:szCs w:val="28"/>
        </w:rPr>
        <w:t>2</w:t>
      </w:r>
      <w:r w:rsidR="003E61B8" w:rsidRPr="0084558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подписания, подлежит размещению на официальном сайте Саянского района </w:t>
      </w:r>
      <w:r w:rsidR="003E61B8" w:rsidRPr="0084558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E61B8" w:rsidRPr="0084558C">
        <w:rPr>
          <w:rFonts w:ascii="Times New Roman" w:hAnsi="Times New Roman" w:cs="Times New Roman"/>
          <w:sz w:val="28"/>
          <w:szCs w:val="28"/>
        </w:rPr>
        <w:t>.</w:t>
      </w:r>
      <w:r w:rsidR="003E61B8" w:rsidRPr="0084558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E61B8" w:rsidRPr="0084558C">
        <w:rPr>
          <w:rFonts w:ascii="Times New Roman" w:hAnsi="Times New Roman" w:cs="Times New Roman"/>
          <w:sz w:val="28"/>
          <w:szCs w:val="28"/>
        </w:rPr>
        <w:t>-</w:t>
      </w:r>
      <w:r w:rsidR="003E61B8" w:rsidRPr="0084558C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="003E61B8" w:rsidRPr="0084558C">
        <w:rPr>
          <w:rFonts w:ascii="Times New Roman" w:hAnsi="Times New Roman" w:cs="Times New Roman"/>
          <w:sz w:val="28"/>
          <w:szCs w:val="28"/>
        </w:rPr>
        <w:t>.</w:t>
      </w:r>
      <w:r w:rsidR="003E61B8" w:rsidRPr="008455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E61B8" w:rsidRPr="0084558C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E61B8" w:rsidRPr="0084558C" w:rsidRDefault="00D033D1" w:rsidP="003E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8C">
        <w:rPr>
          <w:rFonts w:ascii="Times New Roman" w:hAnsi="Times New Roman" w:cs="Times New Roman"/>
          <w:sz w:val="28"/>
          <w:szCs w:val="28"/>
        </w:rPr>
        <w:t>3</w:t>
      </w:r>
      <w:r w:rsidR="003E61B8" w:rsidRPr="0084558C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3E61B8" w:rsidRPr="008455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61B8" w:rsidRPr="008455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5221" w:rsidRPr="0084558C" w:rsidRDefault="00625221" w:rsidP="00B86DA2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Pr="0084558C" w:rsidRDefault="00625221" w:rsidP="00B86D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558C"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 w:rsidRPr="008455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455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455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455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455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 w:rsidRPr="008455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p w:rsidR="00625221" w:rsidRPr="0084558C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6767C" w:rsidRDefault="00E6767C" w:rsidP="003E61B8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767C" w:rsidRDefault="00E6767C" w:rsidP="003E61B8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767C" w:rsidRDefault="00E6767C" w:rsidP="003E61B8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767C" w:rsidRDefault="00E6767C" w:rsidP="003E61B8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767C" w:rsidRDefault="00E6767C" w:rsidP="003E61B8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767C" w:rsidRDefault="00E6767C" w:rsidP="003E61B8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767C" w:rsidRDefault="00E6767C" w:rsidP="003E61B8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767C" w:rsidRDefault="00E6767C" w:rsidP="003E61B8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767C" w:rsidRDefault="00E6767C" w:rsidP="003E61B8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767C" w:rsidRDefault="00E6767C" w:rsidP="003E61B8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767C" w:rsidRDefault="00E6767C" w:rsidP="003E61B8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767C" w:rsidRDefault="00E6767C" w:rsidP="003E61B8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767C" w:rsidRDefault="00E6767C" w:rsidP="003E61B8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767C" w:rsidRDefault="00E6767C" w:rsidP="003E61B8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D30C9" w:rsidRDefault="00CD30C9" w:rsidP="003E61B8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767C" w:rsidRDefault="00E6767C" w:rsidP="003E61B8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6767C" w:rsidRDefault="00E6767C" w:rsidP="003E61B8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9594F" w:rsidRPr="000A457C" w:rsidRDefault="00A9594F" w:rsidP="00CD30C9">
      <w:pPr>
        <w:pStyle w:val="ad"/>
        <w:ind w:left="5670"/>
        <w:contextualSpacing/>
        <w:rPr>
          <w:szCs w:val="28"/>
        </w:rPr>
      </w:pPr>
      <w:r w:rsidRPr="000A457C">
        <w:rPr>
          <w:szCs w:val="28"/>
        </w:rPr>
        <w:lastRenderedPageBreak/>
        <w:t xml:space="preserve">Приложение </w:t>
      </w:r>
    </w:p>
    <w:p w:rsidR="00A9594F" w:rsidRPr="000A457C" w:rsidRDefault="00A9594F" w:rsidP="00CD30C9">
      <w:pPr>
        <w:pStyle w:val="ad"/>
        <w:ind w:left="5670"/>
        <w:contextualSpacing/>
        <w:rPr>
          <w:szCs w:val="28"/>
        </w:rPr>
      </w:pPr>
      <w:r w:rsidRPr="000A457C">
        <w:rPr>
          <w:szCs w:val="28"/>
        </w:rPr>
        <w:t xml:space="preserve">к </w:t>
      </w:r>
      <w:r>
        <w:rPr>
          <w:szCs w:val="28"/>
        </w:rPr>
        <w:t>постановлению администрации Саянского района</w:t>
      </w:r>
    </w:p>
    <w:p w:rsidR="00A9594F" w:rsidRPr="000A457C" w:rsidRDefault="00A9594F" w:rsidP="00CD30C9">
      <w:pPr>
        <w:pStyle w:val="ad"/>
        <w:ind w:left="5670"/>
        <w:contextualSpacing/>
        <w:rPr>
          <w:szCs w:val="28"/>
        </w:rPr>
      </w:pPr>
      <w:r>
        <w:rPr>
          <w:szCs w:val="28"/>
        </w:rPr>
        <w:t xml:space="preserve">от 10.07.2020 </w:t>
      </w:r>
      <w:r w:rsidRPr="000A457C">
        <w:rPr>
          <w:szCs w:val="28"/>
        </w:rPr>
        <w:t xml:space="preserve">№ </w:t>
      </w:r>
      <w:r w:rsidR="00CD30C9">
        <w:rPr>
          <w:szCs w:val="28"/>
        </w:rPr>
        <w:t>371</w:t>
      </w:r>
    </w:p>
    <w:p w:rsidR="00A9594F" w:rsidRPr="000A457C" w:rsidRDefault="00A9594F" w:rsidP="00CD30C9">
      <w:pPr>
        <w:pStyle w:val="ad"/>
        <w:ind w:left="5670"/>
        <w:contextualSpacing/>
        <w:rPr>
          <w:szCs w:val="28"/>
        </w:rPr>
      </w:pPr>
    </w:p>
    <w:p w:rsidR="00A9594F" w:rsidRPr="000A457C" w:rsidRDefault="00A9594F" w:rsidP="00CD30C9">
      <w:pPr>
        <w:pStyle w:val="ad"/>
        <w:ind w:left="5670"/>
        <w:contextualSpacing/>
        <w:rPr>
          <w:szCs w:val="28"/>
        </w:rPr>
      </w:pPr>
      <w:r w:rsidRPr="000A457C">
        <w:rPr>
          <w:szCs w:val="28"/>
        </w:rPr>
        <w:t xml:space="preserve">Приложение № </w:t>
      </w:r>
      <w:r>
        <w:rPr>
          <w:szCs w:val="28"/>
        </w:rPr>
        <w:t>7</w:t>
      </w:r>
    </w:p>
    <w:p w:rsidR="00A9594F" w:rsidRPr="000A457C" w:rsidRDefault="00A9594F" w:rsidP="00CD30C9">
      <w:pPr>
        <w:pStyle w:val="ad"/>
        <w:ind w:left="5670"/>
        <w:contextualSpacing/>
        <w:rPr>
          <w:szCs w:val="28"/>
          <w:lang w:eastAsia="ru-RU"/>
        </w:rPr>
      </w:pPr>
      <w:r w:rsidRPr="000A457C">
        <w:rPr>
          <w:szCs w:val="28"/>
        </w:rPr>
        <w:t xml:space="preserve">к </w:t>
      </w:r>
      <w:r>
        <w:rPr>
          <w:szCs w:val="28"/>
        </w:rPr>
        <w:t xml:space="preserve">постановлению </w:t>
      </w:r>
      <w:r w:rsidR="00CD30C9">
        <w:rPr>
          <w:szCs w:val="28"/>
        </w:rPr>
        <w:t>администрации Саянского района</w:t>
      </w:r>
      <w:r>
        <w:rPr>
          <w:szCs w:val="28"/>
        </w:rPr>
        <w:t xml:space="preserve"> </w:t>
      </w:r>
      <w:r w:rsidRPr="000A457C">
        <w:rPr>
          <w:szCs w:val="28"/>
        </w:rPr>
        <w:t xml:space="preserve">от </w:t>
      </w:r>
      <w:r>
        <w:rPr>
          <w:szCs w:val="28"/>
        </w:rPr>
        <w:t>28</w:t>
      </w:r>
      <w:r w:rsidRPr="000A457C">
        <w:rPr>
          <w:szCs w:val="28"/>
        </w:rPr>
        <w:t xml:space="preserve">.03.2020 № </w:t>
      </w:r>
      <w:r w:rsidR="00CD30C9">
        <w:rPr>
          <w:szCs w:val="28"/>
        </w:rPr>
        <w:t>1</w:t>
      </w:r>
      <w:r>
        <w:rPr>
          <w:szCs w:val="28"/>
        </w:rPr>
        <w:t>45-п</w:t>
      </w:r>
    </w:p>
    <w:p w:rsidR="00A9594F" w:rsidRDefault="00A9594F" w:rsidP="00A9594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94F" w:rsidRPr="000A457C" w:rsidRDefault="00A9594F" w:rsidP="00A9594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94F" w:rsidRPr="002C2CCB" w:rsidRDefault="00A9594F" w:rsidP="00A9594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</w:t>
      </w:r>
      <w:r w:rsidRPr="00EE1941">
        <w:rPr>
          <w:rFonts w:ascii="Times New Roman" w:eastAsia="Times New Roman" w:hAnsi="Times New Roman"/>
          <w:b/>
          <w:sz w:val="28"/>
          <w:szCs w:val="28"/>
          <w:lang w:eastAsia="ru-RU"/>
        </w:rPr>
        <w:t>по организации работы предприятий общественного питания в условиях сохранения рисков распространения COVID-19</w:t>
      </w:r>
    </w:p>
    <w:p w:rsidR="00A9594F" w:rsidRPr="000A457C" w:rsidRDefault="00A9594F" w:rsidP="00A9594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94F" w:rsidRDefault="00A9594F" w:rsidP="00A9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рабочем месте лицс повышенной температурой тела и (или)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анкетирование).</w:t>
      </w:r>
    </w:p>
    <w:p w:rsidR="00A9594F" w:rsidRDefault="00A9594F" w:rsidP="00A9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Обеспечение персонала запасом одноразовых или многоразовых со сменными фильтрами масок (исходя из продолжительности рабочей сменыи смены масок не реже 1 раза в 3 часа, фильтров –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A9594F" w:rsidRDefault="00A9594F" w:rsidP="00A9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Повторное использование одноразовых масок, а также использование увлаженных масок не допускается.</w:t>
      </w:r>
    </w:p>
    <w:p w:rsidR="00A9594F" w:rsidRDefault="00A9594F" w:rsidP="00A9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A9594F" w:rsidRDefault="00A9594F" w:rsidP="00A9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централизованного сбора использованных одноразовых масок. Перед их размещением в контейнеры для сбора отходов должна производиться герметичная упаковка в 2 полиэтиленовых пакета.</w:t>
      </w:r>
    </w:p>
    <w:p w:rsidR="00A9594F" w:rsidRDefault="00A9594F" w:rsidP="00A9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A9594F" w:rsidRDefault="00A9594F" w:rsidP="00A9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</w:t>
      </w:r>
    </w:p>
    <w:p w:rsidR="00A9594F" w:rsidRDefault="00A9594F" w:rsidP="00A9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Размещение столов в предприятиях общественного питания с соблюдением дистанцирования на расстоянии 1,5 м.</w:t>
      </w:r>
    </w:p>
    <w:p w:rsidR="00A9594F" w:rsidRDefault="00A9594F" w:rsidP="00A9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A9594F" w:rsidRDefault="00A9594F" w:rsidP="00A9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вирулицидного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действия. Дезинфекция с кратностью обработки каждые 2–4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A9594F" w:rsidRDefault="00A9594F" w:rsidP="00A9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инструкциях, по применению которых указаны режимы обеззараживания объектов при вирусных инфекциях.</w:t>
      </w:r>
    </w:p>
    <w:p w:rsidR="00A9594F" w:rsidRDefault="00A9594F" w:rsidP="00A9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A9594F" w:rsidRDefault="00A9594F" w:rsidP="00A9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Применение в закрытых помещениях с постоянным нахождением работников устрой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ств дл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я обеззараживания воздуха.</w:t>
      </w:r>
    </w:p>
    <w:p w:rsidR="00A9594F" w:rsidRDefault="00A9594F" w:rsidP="00A9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Проветривание (при возможности) рабочих помещений каждые 2 часа.</w:t>
      </w:r>
    </w:p>
    <w:p w:rsidR="00A9594F" w:rsidRDefault="00A9594F" w:rsidP="00A9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поврежденной эмалью, деформированной.</w:t>
      </w:r>
    </w:p>
    <w:p w:rsidR="00A9594F" w:rsidRDefault="00A9594F" w:rsidP="00A9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:rsidR="00A9594F" w:rsidRDefault="00A9594F" w:rsidP="00A9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При отсутствии посудомоечной машины мытье посуды осуществляется ручным способом с обработкой всей столовой посудыи приборов дезинфицирующими средствами в соответствии с инструкциями по их применению.</w:t>
      </w:r>
    </w:p>
    <w:p w:rsidR="00A9594F" w:rsidRDefault="00A9594F" w:rsidP="00A9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 При выходе из строя посудомоечной машины, отсутствии условий для соблюдения технологии ручного мытья и дезинфекции посуды применяется одноразовая столовая посуда и приборы или работа организации не осуществляется.</w:t>
      </w:r>
    </w:p>
    <w:p w:rsidR="00A9594F" w:rsidRDefault="00A9594F" w:rsidP="00A9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 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p w:rsidR="00A9594F" w:rsidRPr="00452D06" w:rsidRDefault="00A9594F" w:rsidP="00A9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767C" w:rsidRDefault="00E6767C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sectPr w:rsidR="00E6767C" w:rsidSect="00CD30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30C"/>
    <w:rsid w:val="000748DA"/>
    <w:rsid w:val="00097AE0"/>
    <w:rsid w:val="000D2E34"/>
    <w:rsid w:val="000F69C1"/>
    <w:rsid w:val="00110338"/>
    <w:rsid w:val="001607D9"/>
    <w:rsid w:val="00170A82"/>
    <w:rsid w:val="0019796E"/>
    <w:rsid w:val="001A4CD7"/>
    <w:rsid w:val="001C030C"/>
    <w:rsid w:val="00221C25"/>
    <w:rsid w:val="00255433"/>
    <w:rsid w:val="00285BE7"/>
    <w:rsid w:val="002A52E7"/>
    <w:rsid w:val="002D4D0A"/>
    <w:rsid w:val="002F1029"/>
    <w:rsid w:val="00305AA1"/>
    <w:rsid w:val="00323156"/>
    <w:rsid w:val="00342F32"/>
    <w:rsid w:val="00381E4C"/>
    <w:rsid w:val="003E61B8"/>
    <w:rsid w:val="0040587E"/>
    <w:rsid w:val="004409E4"/>
    <w:rsid w:val="00466415"/>
    <w:rsid w:val="00496241"/>
    <w:rsid w:val="005655AC"/>
    <w:rsid w:val="00625221"/>
    <w:rsid w:val="00655417"/>
    <w:rsid w:val="00663242"/>
    <w:rsid w:val="006753DC"/>
    <w:rsid w:val="006E6C60"/>
    <w:rsid w:val="00701A97"/>
    <w:rsid w:val="00701B7A"/>
    <w:rsid w:val="00712CC4"/>
    <w:rsid w:val="007518FC"/>
    <w:rsid w:val="007666EB"/>
    <w:rsid w:val="007761D4"/>
    <w:rsid w:val="00797468"/>
    <w:rsid w:val="007A2E90"/>
    <w:rsid w:val="008056C8"/>
    <w:rsid w:val="0084558C"/>
    <w:rsid w:val="008E20AF"/>
    <w:rsid w:val="008F2C1C"/>
    <w:rsid w:val="009263D1"/>
    <w:rsid w:val="009712CA"/>
    <w:rsid w:val="009B5B3F"/>
    <w:rsid w:val="00A07A9F"/>
    <w:rsid w:val="00A108A1"/>
    <w:rsid w:val="00A16C42"/>
    <w:rsid w:val="00A450F0"/>
    <w:rsid w:val="00A80DCD"/>
    <w:rsid w:val="00A81C55"/>
    <w:rsid w:val="00A83D23"/>
    <w:rsid w:val="00A9594F"/>
    <w:rsid w:val="00AF1120"/>
    <w:rsid w:val="00B71CD8"/>
    <w:rsid w:val="00B86DA2"/>
    <w:rsid w:val="00B95B20"/>
    <w:rsid w:val="00BB3CDB"/>
    <w:rsid w:val="00C0427E"/>
    <w:rsid w:val="00C22D49"/>
    <w:rsid w:val="00C806B4"/>
    <w:rsid w:val="00C83F73"/>
    <w:rsid w:val="00C86CC2"/>
    <w:rsid w:val="00C87DF3"/>
    <w:rsid w:val="00CD30C9"/>
    <w:rsid w:val="00CF72FD"/>
    <w:rsid w:val="00D033D1"/>
    <w:rsid w:val="00D309EE"/>
    <w:rsid w:val="00D710FA"/>
    <w:rsid w:val="00D9247A"/>
    <w:rsid w:val="00D92773"/>
    <w:rsid w:val="00DB0846"/>
    <w:rsid w:val="00DE10FD"/>
    <w:rsid w:val="00E30409"/>
    <w:rsid w:val="00E451FB"/>
    <w:rsid w:val="00E5219D"/>
    <w:rsid w:val="00E6767C"/>
    <w:rsid w:val="00ED045F"/>
    <w:rsid w:val="00EE2F35"/>
    <w:rsid w:val="00EF6B3A"/>
    <w:rsid w:val="00EF7F8B"/>
    <w:rsid w:val="00F50737"/>
    <w:rsid w:val="00F86041"/>
    <w:rsid w:val="00F93311"/>
    <w:rsid w:val="00FA54BB"/>
    <w:rsid w:val="00FB2780"/>
    <w:rsid w:val="00FE4C05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C5560FD3DF46DDE95CBF329CC8FA199927BA1F40A05143224E82B1C7E69E31A22A7A829B2A23E78AD008899z1yAG" TargetMode="External"/><Relationship Id="rId13" Type="http://schemas.openxmlformats.org/officeDocument/2006/relationships/hyperlink" Target="consultantplus://offline/ref=4AAC5560FD3DF46DDE95D5FE3FA0D0AE999D2DA8FE0C0A4A6E73EE7C432E6FB64862F9F16AF5B13F7EB3068D9E117B6C85AFF558331038BD6A0B5996zFy6G" TargetMode="External"/><Relationship Id="rId18" Type="http://schemas.openxmlformats.org/officeDocument/2006/relationships/hyperlink" Target="consultantplus://offline/ref=4AAC5560FD3DF46DDE95CBF329CC8FA1999372A1F40905143224E82B1C7E69E30822FFA429B1BC3E7BB856D9DF4F223DC2E4F85E2E0C38B9z7y4G" TargetMode="External"/><Relationship Id="rId26" Type="http://schemas.openxmlformats.org/officeDocument/2006/relationships/hyperlink" Target="consultantplus://offline/ref=438B86CF7DF2975BE3C18E0FDCA6791C175666242089F0248F981B86F7D1498477AB3A4BBE298EE0DD932E3F722821B58A0500479B07F53398F4F482eDMC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AC5560FD3DF46DDE95CBF329CC8FA1999371ADF80B05143224E82B1C7E69E31A22A7A829B2A23E78AD008899z1yAG" TargetMode="External"/><Relationship Id="rId7" Type="http://schemas.openxmlformats.org/officeDocument/2006/relationships/hyperlink" Target="consultantplus://offline/ref=4AAC5560FD3DF46DDE95CBF329CC8FA1999573A4FE0805143224E82B1C7E69E30822FFA429B1B83A7FB856D9DF4F223DC2E4F85E2E0C38B9z7y4G" TargetMode="External"/><Relationship Id="rId12" Type="http://schemas.openxmlformats.org/officeDocument/2006/relationships/hyperlink" Target="consultantplus://offline/ref=4AAC5560FD3DF46DDE95CBF329CC8FA1999373A2FB0A05143224E82B1C7E69E31A22A7A829B2A23E78AD008899z1yAG" TargetMode="External"/><Relationship Id="rId17" Type="http://schemas.openxmlformats.org/officeDocument/2006/relationships/hyperlink" Target="consultantplus://offline/ref=4AAC5560FD3DF46DDE95CBF329CC8FA1999372ACFC0705143224E82B1C7E69E30822FFA429B1BC3E7BB856D9DF4F223DC2E4F85E2E0C38B9z7y4G" TargetMode="External"/><Relationship Id="rId25" Type="http://schemas.openxmlformats.org/officeDocument/2006/relationships/hyperlink" Target="consultantplus://offline/ref=438B86CF7DF2975BE3C18E0FDCA6791C175666242089F0258E9E1B86F7D1498477AB3A4BAC29D6ECDD9B313E713D77E4CCe5M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AC5560FD3DF46DDE95CBF329CC8FA199927BA1F40605143224E82B1C7E69E31A22A7A829B2A23E78AD008899z1yAG" TargetMode="External"/><Relationship Id="rId20" Type="http://schemas.openxmlformats.org/officeDocument/2006/relationships/hyperlink" Target="consultantplus://offline/ref=4AAC5560FD3DF46DDE95CBF329CC8FA1999371A4FE0A05143224E82B1C7E69E30822FFA429B1BC3C7EB856D9DF4F223DC2E4F85E2E0C38B9z7y4G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AC5560FD3DF46DDE95CBF329CC8FA199927AA7FC0F05143224E82B1C7E69E30822FFA222E5ED7A2BBE028B851A2923C3FAFAz5y8G" TargetMode="External"/><Relationship Id="rId11" Type="http://schemas.openxmlformats.org/officeDocument/2006/relationships/hyperlink" Target="consultantplus://offline/ref=4AAC5560FD3DF46DDE95CBF329CC8FA1999371A4FF0C05143224E82B1C7E69E30822FFA429B1BC3E79B856D9DF4F223DC2E4F85E2E0C38B9z7y4G" TargetMode="External"/><Relationship Id="rId24" Type="http://schemas.openxmlformats.org/officeDocument/2006/relationships/hyperlink" Target="consultantplus://offline/ref=4AAC5560FD3DF46DDE95D5FE3FA0D0AE999D2DA8FE0B0D406B74EE7C432E6FB64862F9F178F5E9337EB01C889D042D3DC3zFy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AC5560FD3DF46DDE95CBF329CC8FA199927BA6F40C05143224E82B1C7E69E31A22A7A829B2A23E78AD008899z1yAG" TargetMode="External"/><Relationship Id="rId23" Type="http://schemas.openxmlformats.org/officeDocument/2006/relationships/hyperlink" Target="consultantplus://offline/ref=4AAC5560FD3DF46DDE95D5FE3FA0D0AE999D2DA8FE0B0B406B78EE7C432E6FB64862F9F178F5E9337EB01C889D042D3DC3zFyA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AAC5560FD3DF46DDE95CBF329CC8FA1999372A0FF0605143224E82B1C7E69E30822FFA429B1BC3E76B856D9DF4F223DC2E4F85E2E0C38B9z7y4G" TargetMode="External"/><Relationship Id="rId19" Type="http://schemas.openxmlformats.org/officeDocument/2006/relationships/hyperlink" Target="consultantplus://offline/ref=4AAC5560FD3DF46DDE95CBF329CC8FA1999371A4FE0A05143224E82B1C7E69E30822FFA429B1BC3C7EB856D9DF4F223DC2E4F85E2E0C38B9z7y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AC5560FD3DF46DDE95CBF329CC8FA199927AA7FD0805143224E82B1C7E69E30822FFA429B1BC3E76B856D9DF4F223DC2E4F85E2E0C38B9z7y4G" TargetMode="External"/><Relationship Id="rId14" Type="http://schemas.openxmlformats.org/officeDocument/2006/relationships/hyperlink" Target="consultantplus://offline/ref=4AAC5560FD3DF46DDE95D5FE3FA0D0AE999D2DA8FE0B0D416776EE7C432E6FB64862F9F16AF5B13F7EB3018E9E117B6C85AFF558331038BD6A0B5996zFy6G" TargetMode="External"/><Relationship Id="rId22" Type="http://schemas.openxmlformats.org/officeDocument/2006/relationships/hyperlink" Target="consultantplus://offline/ref=4AAC5560FD3DF46DDE95D5FE3FA0D0AE999D2DA8FE0B0B406979EE7C432E6FB64862F9F16AF5B13F7EB3028A9A117B6C85AFF558331038BD6A0B5996zFy6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30DB-9C10-4B42-ABFD-983A1E48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3</cp:revision>
  <cp:lastPrinted>2020-07-10T02:54:00Z</cp:lastPrinted>
  <dcterms:created xsi:type="dcterms:W3CDTF">2020-07-10T03:24:00Z</dcterms:created>
  <dcterms:modified xsi:type="dcterms:W3CDTF">2020-07-10T03:35:00Z</dcterms:modified>
</cp:coreProperties>
</file>